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09" w:rsidRPr="001912FD" w:rsidRDefault="000C762A" w:rsidP="00712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BİSMİL</w:t>
      </w:r>
      <w:r w:rsidR="00712309" w:rsidRPr="00353FF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712309" w:rsidRPr="001912FD">
        <w:rPr>
          <w:rFonts w:ascii="Times New Roman" w:eastAsia="Times New Roman" w:hAnsi="Times New Roman" w:cs="Times New Roman"/>
          <w:b/>
          <w:sz w:val="24"/>
          <w:szCs w:val="24"/>
        </w:rPr>
        <w:t>BELEDİYESİ</w:t>
      </w:r>
    </w:p>
    <w:p w:rsidR="00712309" w:rsidRPr="001912FD" w:rsidRDefault="00712309" w:rsidP="00712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</w:rPr>
        <w:t xml:space="preserve">PORTATİF HAVUZ KİRALANMASI, KURULMASI, YÜZME EĞİTİMİ </w:t>
      </w:r>
    </w:p>
    <w:p w:rsidR="00712309" w:rsidRPr="001912FD" w:rsidRDefault="00712309" w:rsidP="00712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</w:rPr>
        <w:t>VERİLMESİ VE SOSYAL AKTİVİTE ÇALIŞMALARI</w:t>
      </w:r>
    </w:p>
    <w:p w:rsidR="00712309" w:rsidRPr="001912FD" w:rsidRDefault="00712309" w:rsidP="007123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2FD">
        <w:rPr>
          <w:rFonts w:ascii="Times New Roman" w:eastAsia="Times New Roman" w:hAnsi="Times New Roman" w:cs="Times New Roman"/>
          <w:b/>
          <w:sz w:val="24"/>
          <w:szCs w:val="24"/>
        </w:rPr>
        <w:t>ORGANİZASYON HİZMETİ ALIM İŞİ</w:t>
      </w:r>
      <w:r w:rsidR="00C5617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12309" w:rsidRDefault="00712309" w:rsidP="004C422F">
      <w:pPr>
        <w:tabs>
          <w:tab w:val="left" w:pos="2700"/>
        </w:tabs>
        <w:ind w:hanging="360"/>
        <w:rPr>
          <w:rFonts w:ascii="Times New Roman" w:eastAsia="Times New Roman" w:hAnsi="Times New Roman" w:cs="Times New Roman"/>
          <w:b/>
          <w:sz w:val="28"/>
        </w:rPr>
      </w:pPr>
    </w:p>
    <w:p w:rsidR="0052396A" w:rsidRDefault="0052396A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İHALE KONUSU İŞİN TANIMI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52396A" w:rsidRDefault="00387572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 w:rsidRPr="00353FF7">
        <w:rPr>
          <w:rFonts w:ascii="Times New Roman" w:eastAsia="Times New Roman" w:hAnsi="Times New Roman" w:cs="Times New Roman"/>
          <w:color w:val="FF0000"/>
          <w:sz w:val="24"/>
        </w:rPr>
        <w:t xml:space="preserve">      </w:t>
      </w:r>
      <w:r w:rsidR="000C762A">
        <w:rPr>
          <w:rFonts w:ascii="Times New Roman" w:eastAsia="Times New Roman" w:hAnsi="Times New Roman" w:cs="Times New Roman"/>
          <w:color w:val="FF0000"/>
          <w:sz w:val="24"/>
        </w:rPr>
        <w:t>BİSMİL</w:t>
      </w:r>
      <w:r w:rsidR="0052396A" w:rsidRPr="00353FF7">
        <w:rPr>
          <w:rFonts w:ascii="Times New Roman" w:eastAsia="Times New Roman" w:hAnsi="Times New Roman" w:cs="Times New Roman"/>
          <w:color w:val="FF0000"/>
          <w:sz w:val="24"/>
        </w:rPr>
        <w:t xml:space="preserve"> Belediyesi </w:t>
      </w:r>
      <w:r w:rsidR="0052396A">
        <w:rPr>
          <w:rFonts w:ascii="Times New Roman" w:eastAsia="Times New Roman" w:hAnsi="Times New Roman" w:cs="Times New Roman"/>
          <w:sz w:val="24"/>
        </w:rPr>
        <w:t xml:space="preserve">sınırları </w:t>
      </w:r>
      <w:r w:rsidR="0081787F">
        <w:rPr>
          <w:rFonts w:ascii="Times New Roman" w:eastAsia="Times New Roman" w:hAnsi="Times New Roman" w:cs="Times New Roman"/>
          <w:sz w:val="24"/>
        </w:rPr>
        <w:t xml:space="preserve">dâhilin </w:t>
      </w:r>
      <w:r w:rsidR="0052396A">
        <w:rPr>
          <w:rFonts w:ascii="Times New Roman" w:eastAsia="Times New Roman" w:hAnsi="Times New Roman" w:cs="Times New Roman"/>
          <w:sz w:val="24"/>
        </w:rPr>
        <w:t xml:space="preserve">de tespit edilen </w:t>
      </w:r>
      <w:r w:rsidR="000C762A">
        <w:rPr>
          <w:rFonts w:ascii="Times New Roman" w:eastAsia="Times New Roman" w:hAnsi="Times New Roman" w:cs="Times New Roman"/>
          <w:color w:val="FF0000"/>
          <w:sz w:val="24"/>
        </w:rPr>
        <w:t>2</w:t>
      </w:r>
      <w:r w:rsidR="004C422F" w:rsidRPr="006D4565">
        <w:rPr>
          <w:rFonts w:ascii="Times New Roman" w:eastAsia="Times New Roman" w:hAnsi="Times New Roman" w:cs="Times New Roman"/>
          <w:color w:val="FF0000"/>
          <w:sz w:val="24"/>
        </w:rPr>
        <w:t xml:space="preserve"> Ayrı </w:t>
      </w:r>
      <w:r w:rsidR="008B0DAF">
        <w:rPr>
          <w:rFonts w:ascii="Times New Roman" w:eastAsia="Times New Roman" w:hAnsi="Times New Roman" w:cs="Times New Roman"/>
          <w:sz w:val="24"/>
        </w:rPr>
        <w:t>merkezde (EK-1 Liste</w:t>
      </w:r>
      <w:r w:rsidR="004C422F">
        <w:rPr>
          <w:rFonts w:ascii="Times New Roman" w:eastAsia="Times New Roman" w:hAnsi="Times New Roman" w:cs="Times New Roman"/>
          <w:sz w:val="24"/>
        </w:rPr>
        <w:t xml:space="preserve"> </w:t>
      </w:r>
      <w:r w:rsidR="008B0DAF">
        <w:rPr>
          <w:rFonts w:ascii="Times New Roman" w:eastAsia="Times New Roman" w:hAnsi="Times New Roman" w:cs="Times New Roman"/>
          <w:sz w:val="24"/>
        </w:rPr>
        <w:t xml:space="preserve">) portatif </w:t>
      </w:r>
      <w:r w:rsidR="0052396A">
        <w:rPr>
          <w:rFonts w:ascii="Times New Roman" w:eastAsia="Times New Roman" w:hAnsi="Times New Roman" w:cs="Times New Roman"/>
          <w:sz w:val="24"/>
        </w:rPr>
        <w:t>zemin üstü havuzlarda kiralama yolu ile su oyunları ve sosyal aktivite çalışmalarının yapılması.</w:t>
      </w:r>
    </w:p>
    <w:p w:rsidR="0052396A" w:rsidRDefault="0052396A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AMAÇ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</w:p>
    <w:p w:rsidR="0052396A" w:rsidRDefault="003F7B38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52396A">
        <w:rPr>
          <w:rFonts w:ascii="Times New Roman" w:eastAsia="Times New Roman" w:hAnsi="Times New Roman" w:cs="Times New Roman"/>
          <w:sz w:val="24"/>
        </w:rPr>
        <w:t xml:space="preserve"> İlköğretim çağındaki çocuklara eğlenceli vakit geçirtm</w:t>
      </w:r>
      <w:r>
        <w:rPr>
          <w:rFonts w:ascii="Times New Roman" w:eastAsia="Times New Roman" w:hAnsi="Times New Roman" w:cs="Times New Roman"/>
          <w:sz w:val="24"/>
        </w:rPr>
        <w:t xml:space="preserve">ek, özgüven ve yaşama sevincini </w:t>
      </w:r>
      <w:r w:rsidR="0052396A">
        <w:rPr>
          <w:rFonts w:ascii="Times New Roman" w:eastAsia="Times New Roman" w:hAnsi="Times New Roman" w:cs="Times New Roman"/>
          <w:sz w:val="24"/>
        </w:rPr>
        <w:t>arttırmak, tatil zamanlarını olumlu yönde değerlendirilmesi, çocukların bedensel, zihinsel ve sosyal gelişimine olan katkısını arttırmak.</w:t>
      </w:r>
    </w:p>
    <w:p w:rsidR="0052396A" w:rsidRPr="006D4565" w:rsidRDefault="0052396A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KAPSAM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  <w:r w:rsidR="0081787F">
        <w:rPr>
          <w:rFonts w:ascii="Times New Roman" w:eastAsia="Times New Roman" w:hAnsi="Times New Roman" w:cs="Times New Roman"/>
          <w:sz w:val="24"/>
        </w:rPr>
        <w:t xml:space="preserve">İlköğretim çağındaki çocuklar </w:t>
      </w:r>
      <w:r w:rsidR="0081787F" w:rsidRPr="006D4565">
        <w:rPr>
          <w:rFonts w:ascii="Times New Roman" w:eastAsia="Times New Roman" w:hAnsi="Times New Roman" w:cs="Times New Roman"/>
          <w:color w:val="FF0000"/>
          <w:sz w:val="24"/>
        </w:rPr>
        <w:t>(</w:t>
      </w:r>
      <w:r w:rsidR="000C762A">
        <w:rPr>
          <w:rFonts w:ascii="Times New Roman" w:eastAsia="Times New Roman" w:hAnsi="Times New Roman" w:cs="Times New Roman"/>
          <w:color w:val="FF0000"/>
          <w:sz w:val="24"/>
        </w:rPr>
        <w:t>7</w:t>
      </w:r>
      <w:r w:rsidR="00100B40" w:rsidRPr="006D4565">
        <w:rPr>
          <w:rFonts w:ascii="Times New Roman" w:eastAsia="Times New Roman" w:hAnsi="Times New Roman" w:cs="Times New Roman"/>
          <w:color w:val="FF0000"/>
          <w:sz w:val="24"/>
        </w:rPr>
        <w:t>-1</w:t>
      </w:r>
      <w:r w:rsidR="000C762A">
        <w:rPr>
          <w:rFonts w:ascii="Times New Roman" w:eastAsia="Times New Roman" w:hAnsi="Times New Roman" w:cs="Times New Roman"/>
          <w:color w:val="FF0000"/>
          <w:sz w:val="24"/>
        </w:rPr>
        <w:t>4</w:t>
      </w:r>
      <w:r w:rsidRPr="006D4565">
        <w:rPr>
          <w:rFonts w:ascii="Times New Roman" w:eastAsia="Times New Roman" w:hAnsi="Times New Roman" w:cs="Times New Roman"/>
          <w:color w:val="FF0000"/>
          <w:sz w:val="24"/>
        </w:rPr>
        <w:t xml:space="preserve"> yaş) </w:t>
      </w:r>
    </w:p>
    <w:p w:rsidR="00CB0B23" w:rsidRDefault="0052396A" w:rsidP="00CB0B23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SÜRESİ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  <w:r w:rsidR="00A95F98">
        <w:rPr>
          <w:rFonts w:ascii="Times New Roman" w:eastAsia="Times New Roman" w:hAnsi="Times New Roman" w:cs="Times New Roman"/>
          <w:sz w:val="24"/>
        </w:rPr>
        <w:t xml:space="preserve"> </w:t>
      </w:r>
      <w:r w:rsidR="005F16CD">
        <w:rPr>
          <w:rFonts w:ascii="Times New Roman" w:eastAsia="Times New Roman" w:hAnsi="Times New Roman" w:cs="Times New Roman"/>
          <w:color w:val="FF0000"/>
          <w:sz w:val="24"/>
        </w:rPr>
        <w:t>90</w:t>
      </w:r>
      <w:r w:rsidR="00A95F98" w:rsidRPr="006D4565">
        <w:rPr>
          <w:rFonts w:ascii="Times New Roman" w:eastAsia="Times New Roman" w:hAnsi="Times New Roman" w:cs="Times New Roman"/>
          <w:color w:val="FF0000"/>
          <w:sz w:val="24"/>
        </w:rPr>
        <w:t xml:space="preserve"> (</w:t>
      </w:r>
      <w:r w:rsidR="005F16CD">
        <w:rPr>
          <w:rFonts w:ascii="Times New Roman" w:eastAsia="Times New Roman" w:hAnsi="Times New Roman" w:cs="Times New Roman"/>
          <w:color w:val="FF0000"/>
          <w:sz w:val="24"/>
        </w:rPr>
        <w:t>DOKSAN</w:t>
      </w:r>
      <w:r w:rsidRPr="006D4565">
        <w:rPr>
          <w:rFonts w:ascii="Times New Roman" w:eastAsia="Times New Roman" w:hAnsi="Times New Roman" w:cs="Times New Roman"/>
          <w:color w:val="FF0000"/>
          <w:sz w:val="24"/>
        </w:rPr>
        <w:t xml:space="preserve">) </w:t>
      </w:r>
      <w:r w:rsidR="001B0265">
        <w:rPr>
          <w:rFonts w:ascii="Times New Roman" w:eastAsia="Times New Roman" w:hAnsi="Times New Roman" w:cs="Times New Roman"/>
          <w:sz w:val="24"/>
        </w:rPr>
        <w:t xml:space="preserve"> gün.</w:t>
      </w:r>
    </w:p>
    <w:p w:rsidR="00CB0B23" w:rsidRDefault="00CB0B23" w:rsidP="00CB0B23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GENEL ŞARTLAR</w:t>
      </w:r>
    </w:p>
    <w:p w:rsidR="00CB0B23" w:rsidRPr="00CB0B23" w:rsidRDefault="003F7B38" w:rsidP="00CB0B23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B0B23" w:rsidRPr="00CB0B23">
        <w:rPr>
          <w:rFonts w:ascii="Times New Roman" w:eastAsia="Times New Roman" w:hAnsi="Times New Roman" w:cs="Times New Roman"/>
          <w:sz w:val="24"/>
          <w:szCs w:val="24"/>
        </w:rPr>
        <w:t>Etkinliklerin planlanması, yürütülmesi, sonuçlandırılması sırasında yüklenici firma idare ile işin her aşamasında işbirliği içinde olacaktır.</w:t>
      </w:r>
    </w:p>
    <w:p w:rsidR="00CB0B23" w:rsidRDefault="00CB0B23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</w:rPr>
      </w:pPr>
    </w:p>
    <w:p w:rsidR="00712309" w:rsidRDefault="00712309" w:rsidP="0052396A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HAVUZ KONSEPTİ:</w:t>
      </w:r>
    </w:p>
    <w:p w:rsidR="00D04C90" w:rsidRDefault="00712309" w:rsidP="00387572">
      <w:pPr>
        <w:tabs>
          <w:tab w:val="left" w:pos="2700"/>
        </w:tabs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 </w:t>
      </w:r>
      <w:r w:rsidR="00387572">
        <w:rPr>
          <w:rFonts w:ascii="Times New Roman" w:eastAsia="Times New Roman" w:hAnsi="Times New Roman" w:cs="Times New Roman"/>
          <w:sz w:val="24"/>
        </w:rPr>
        <w:t>Oyunları Ve Eğitim Havuzları</w:t>
      </w:r>
      <w:r w:rsidR="00100B40">
        <w:rPr>
          <w:rFonts w:ascii="Times New Roman" w:eastAsia="Times New Roman" w:hAnsi="Times New Roman" w:cs="Times New Roman"/>
          <w:sz w:val="24"/>
        </w:rPr>
        <w:t>:</w:t>
      </w:r>
      <w:r w:rsidR="000C762A">
        <w:rPr>
          <w:rFonts w:ascii="Times New Roman" w:eastAsia="Times New Roman" w:hAnsi="Times New Roman" w:cs="Times New Roman"/>
          <w:color w:val="FF0000"/>
          <w:sz w:val="24"/>
        </w:rPr>
        <w:t>2</w:t>
      </w:r>
      <w:r w:rsidR="008716F2" w:rsidRPr="006D4565">
        <w:rPr>
          <w:rFonts w:ascii="Times New Roman" w:eastAsia="Times New Roman" w:hAnsi="Times New Roman" w:cs="Times New Roman"/>
          <w:color w:val="FF0000"/>
          <w:sz w:val="24"/>
        </w:rPr>
        <w:t xml:space="preserve"> ayrı </w:t>
      </w:r>
      <w:r w:rsidR="008716F2">
        <w:rPr>
          <w:rFonts w:ascii="Times New Roman" w:eastAsia="Times New Roman" w:hAnsi="Times New Roman" w:cs="Times New Roman"/>
          <w:sz w:val="24"/>
        </w:rPr>
        <w:t>merkez (EK</w:t>
      </w:r>
      <w:r w:rsidR="004C422F">
        <w:rPr>
          <w:rFonts w:ascii="Times New Roman" w:eastAsia="Times New Roman" w:hAnsi="Times New Roman" w:cs="Times New Roman"/>
          <w:sz w:val="24"/>
        </w:rPr>
        <w:t>-1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2396A" w:rsidRDefault="00712309" w:rsidP="0052396A">
      <w:pPr>
        <w:tabs>
          <w:tab w:val="left" w:pos="27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SU OYUNLARI VE EĞİTİM HAVUZLARI</w:t>
      </w:r>
      <w:r w:rsidR="0052396A">
        <w:rPr>
          <w:rFonts w:ascii="Times New Roman" w:eastAsia="Times New Roman" w:hAnsi="Times New Roman" w:cs="Times New Roman"/>
          <w:b/>
          <w:sz w:val="24"/>
          <w:u w:val="single"/>
        </w:rPr>
        <w:tab/>
        <w:t>:</w:t>
      </w:r>
      <w:r w:rsidR="00387572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0C762A">
        <w:rPr>
          <w:rFonts w:ascii="Times New Roman" w:eastAsia="Times New Roman" w:hAnsi="Times New Roman" w:cs="Times New Roman"/>
          <w:b/>
          <w:color w:val="FF0000"/>
          <w:sz w:val="24"/>
        </w:rPr>
        <w:t>2</w:t>
      </w:r>
      <w:r w:rsidR="005714A5" w:rsidRPr="006D4565">
        <w:rPr>
          <w:rFonts w:ascii="Times New Roman" w:eastAsia="Times New Roman" w:hAnsi="Times New Roman" w:cs="Times New Roman"/>
          <w:b/>
          <w:color w:val="FF0000"/>
          <w:sz w:val="24"/>
        </w:rPr>
        <w:t xml:space="preserve"> ayrı </w:t>
      </w:r>
      <w:r w:rsidR="004C422F">
        <w:rPr>
          <w:rFonts w:ascii="Times New Roman" w:eastAsia="Times New Roman" w:hAnsi="Times New Roman" w:cs="Times New Roman"/>
          <w:b/>
          <w:sz w:val="24"/>
        </w:rPr>
        <w:t>merkezde (EK-1</w:t>
      </w:r>
      <w:r w:rsidR="0052396A" w:rsidRPr="00D04C90">
        <w:rPr>
          <w:rFonts w:ascii="Times New Roman" w:eastAsia="Times New Roman" w:hAnsi="Times New Roman" w:cs="Times New Roman"/>
          <w:b/>
          <w:sz w:val="24"/>
        </w:rPr>
        <w:t xml:space="preserve"> Liste)</w:t>
      </w:r>
      <w:r w:rsidR="0052396A">
        <w:rPr>
          <w:rFonts w:ascii="Times New Roman" w:eastAsia="Times New Roman" w:hAnsi="Times New Roman" w:cs="Times New Roman"/>
          <w:sz w:val="24"/>
        </w:rPr>
        <w:t xml:space="preserve"> </w:t>
      </w:r>
      <w:r w:rsidR="0052396A" w:rsidRPr="00EE70BD">
        <w:rPr>
          <w:rFonts w:ascii="Times New Roman" w:eastAsia="Times New Roman" w:hAnsi="Times New Roman" w:cs="Times New Roman"/>
          <w:b/>
          <w:sz w:val="24"/>
        </w:rPr>
        <w:t xml:space="preserve">kurulacak ve her merkezde bulunması gereken </w:t>
      </w:r>
      <w:r w:rsidR="008716F2" w:rsidRPr="00EE70BD">
        <w:rPr>
          <w:rFonts w:ascii="Times New Roman" w:eastAsia="Times New Roman" w:hAnsi="Times New Roman" w:cs="Times New Roman"/>
          <w:b/>
          <w:sz w:val="24"/>
        </w:rPr>
        <w:t xml:space="preserve">su oyunları ve eğitim havuzları </w:t>
      </w:r>
      <w:proofErr w:type="gramStart"/>
      <w:r w:rsidR="0052396A" w:rsidRPr="00EE70BD">
        <w:rPr>
          <w:rFonts w:ascii="Times New Roman" w:eastAsia="Times New Roman" w:hAnsi="Times New Roman" w:cs="Times New Roman"/>
          <w:b/>
          <w:sz w:val="24"/>
        </w:rPr>
        <w:t>konsepti</w:t>
      </w:r>
      <w:proofErr w:type="gramEnd"/>
      <w:r w:rsidR="0052396A" w:rsidRPr="00EE70BD">
        <w:rPr>
          <w:rFonts w:ascii="Times New Roman" w:eastAsia="Times New Roman" w:hAnsi="Times New Roman" w:cs="Times New Roman"/>
          <w:b/>
          <w:sz w:val="24"/>
        </w:rPr>
        <w:t xml:space="preserve"> aşağıdaki gibi olmalıdır</w:t>
      </w:r>
      <w:r w:rsidR="0052396A">
        <w:rPr>
          <w:rFonts w:ascii="Times New Roman" w:eastAsia="Times New Roman" w:hAnsi="Times New Roman" w:cs="Times New Roman"/>
          <w:sz w:val="24"/>
        </w:rPr>
        <w:t xml:space="preserve">.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436"/>
        <w:gridCol w:w="3311"/>
        <w:gridCol w:w="2767"/>
      </w:tblGrid>
      <w:tr w:rsidR="0052396A" w:rsidTr="006D4565">
        <w:trPr>
          <w:trHeight w:val="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52396A" w:rsidRDefault="0052396A" w:rsidP="00352FF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Birimi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52396A" w:rsidRDefault="0052396A" w:rsidP="00352FF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Birim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52396A" w:rsidRDefault="0052396A" w:rsidP="005714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Malzemenin Adı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left w:w="108" w:type="dxa"/>
              <w:right w:w="108" w:type="dxa"/>
            </w:tcMar>
          </w:tcPr>
          <w:p w:rsidR="0052396A" w:rsidRDefault="0052396A" w:rsidP="005714A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Ölçüt</w:t>
            </w:r>
            <w:r w:rsidR="00C413CD">
              <w:rPr>
                <w:rFonts w:ascii="Calibri" w:eastAsia="Calibri" w:hAnsi="Calibri" w:cs="Calibri"/>
                <w:b/>
                <w:color w:val="FFFFFF"/>
                <w:sz w:val="18"/>
              </w:rPr>
              <w:t>/Özellik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C413CD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Eğlence </w:t>
            </w:r>
            <w:r w:rsidR="0052396A" w:rsidRPr="00353FF7">
              <w:rPr>
                <w:rFonts w:eastAsia="Calibri"/>
                <w:b/>
              </w:rPr>
              <w:t>Havuz</w:t>
            </w:r>
            <w:r w:rsidRPr="00353FF7">
              <w:rPr>
                <w:rFonts w:eastAsia="Calibri"/>
                <w:b/>
              </w:rPr>
              <w:t>u</w:t>
            </w:r>
            <w:r w:rsidR="00DD1033">
              <w:rPr>
                <w:rFonts w:eastAsia="Calibri"/>
                <w:b/>
              </w:rPr>
              <w:t xml:space="preserve"> </w:t>
            </w:r>
            <w:r w:rsidR="0081787F" w:rsidRPr="00353FF7">
              <w:rPr>
                <w:rFonts w:eastAsia="Calibri"/>
                <w:b/>
              </w:rPr>
              <w:t>(su oyunları)</w:t>
            </w:r>
            <w:r w:rsidR="00353FF7">
              <w:rPr>
                <w:rFonts w:eastAsia="Calibri"/>
                <w:b/>
              </w:rPr>
              <w:t>-1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332790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20</w:t>
            </w:r>
            <w:r w:rsidR="00387572" w:rsidRPr="00353FF7">
              <w:rPr>
                <w:rFonts w:eastAsia="Calibri"/>
                <w:b/>
              </w:rPr>
              <w:t xml:space="preserve"> çapx0.63</w:t>
            </w:r>
            <w:r w:rsidR="0052396A" w:rsidRPr="00353FF7">
              <w:rPr>
                <w:rFonts w:eastAsia="Calibri"/>
                <w:b/>
              </w:rPr>
              <w:t xml:space="preserve"> cm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Eğlence Havuzu</w:t>
            </w:r>
            <w:r w:rsidR="00DD1033">
              <w:rPr>
                <w:rFonts w:eastAsia="Calibri"/>
                <w:b/>
              </w:rPr>
              <w:t xml:space="preserve"> </w:t>
            </w:r>
            <w:r w:rsidR="006D4565" w:rsidRPr="00353FF7">
              <w:rPr>
                <w:rFonts w:eastAsia="Calibri"/>
                <w:b/>
              </w:rPr>
              <w:t>(su oyunları)</w:t>
            </w:r>
            <w:r w:rsidR="00353FF7">
              <w:rPr>
                <w:rFonts w:eastAsia="Calibri"/>
                <w:b/>
              </w:rPr>
              <w:t>-2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12 çapx0.6</w:t>
            </w:r>
            <w:r w:rsidR="00387572" w:rsidRPr="00353FF7">
              <w:rPr>
                <w:rFonts w:eastAsia="Calibri"/>
                <w:b/>
              </w:rPr>
              <w:t>3</w:t>
            </w:r>
            <w:r w:rsidR="000C762A">
              <w:rPr>
                <w:rFonts w:eastAsia="Calibri"/>
                <w:b/>
              </w:rPr>
              <w:t xml:space="preserve"> cm</w:t>
            </w:r>
          </w:p>
        </w:tc>
      </w:tr>
      <w:tr w:rsidR="00071A38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A38" w:rsidRPr="00353FF7" w:rsidRDefault="00071A38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A38" w:rsidRPr="00353FF7" w:rsidRDefault="00071A38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A38" w:rsidRPr="00353FF7" w:rsidRDefault="00071A38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Eğitim Havuzu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A38" w:rsidRPr="000C762A" w:rsidRDefault="000C762A" w:rsidP="00353FF7">
            <w:pPr>
              <w:pStyle w:val="AralkYok"/>
              <w:rPr>
                <w:rFonts w:eastAsia="Calibri"/>
                <w:b/>
                <w:color w:val="000000" w:themeColor="text1"/>
              </w:rPr>
            </w:pPr>
            <w:r w:rsidRPr="000C762A">
              <w:rPr>
                <w:rFonts w:eastAsia="Calibri"/>
                <w:b/>
                <w:color w:val="000000" w:themeColor="text1"/>
              </w:rPr>
              <w:t>20 x 10</w:t>
            </w:r>
            <w:r w:rsidR="004C422F" w:rsidRPr="000C762A">
              <w:rPr>
                <w:rFonts w:eastAsia="Calibri"/>
                <w:b/>
                <w:color w:val="000000" w:themeColor="text1"/>
              </w:rPr>
              <w:t xml:space="preserve"> x 1.26</w:t>
            </w:r>
            <w:r w:rsidR="00071A38" w:rsidRPr="000C762A">
              <w:rPr>
                <w:rFonts w:eastAsia="Calibri"/>
                <w:b/>
                <w:color w:val="000000" w:themeColor="text1"/>
              </w:rPr>
              <w:t xml:space="preserve"> m</w:t>
            </w:r>
          </w:p>
        </w:tc>
      </w:tr>
      <w:tr w:rsidR="00D07C50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C50" w:rsidRPr="00353FF7" w:rsidRDefault="00D07C50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M2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C50" w:rsidRPr="00353FF7" w:rsidRDefault="00D07C50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C50" w:rsidRPr="00353FF7" w:rsidRDefault="00D07C50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Eğitim </w:t>
            </w:r>
            <w:r w:rsidR="005714A5" w:rsidRPr="00353FF7">
              <w:rPr>
                <w:rFonts w:eastAsia="Calibri"/>
                <w:b/>
              </w:rPr>
              <w:t>Havuzu İskelesi Sistemi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7C50" w:rsidRPr="000C762A" w:rsidRDefault="000C762A" w:rsidP="00353FF7">
            <w:pPr>
              <w:pStyle w:val="AralkYok"/>
              <w:rPr>
                <w:rFonts w:eastAsia="Calibri"/>
                <w:b/>
                <w:color w:val="000000" w:themeColor="text1"/>
              </w:rPr>
            </w:pPr>
            <w:r w:rsidRPr="000C762A">
              <w:rPr>
                <w:rFonts w:eastAsia="Calibri"/>
                <w:b/>
                <w:color w:val="000000" w:themeColor="text1"/>
              </w:rPr>
              <w:t>10</w:t>
            </w:r>
            <w:r w:rsidR="004C422F" w:rsidRPr="000C762A">
              <w:rPr>
                <w:rFonts w:eastAsia="Calibri"/>
                <w:b/>
                <w:color w:val="000000" w:themeColor="text1"/>
              </w:rPr>
              <w:t>0</w:t>
            </w:r>
            <w:r w:rsidR="00D07C50" w:rsidRPr="000C762A">
              <w:rPr>
                <w:rFonts w:eastAsia="Calibri"/>
                <w:b/>
                <w:color w:val="000000" w:themeColor="text1"/>
              </w:rPr>
              <w:t xml:space="preserve"> m2</w:t>
            </w:r>
          </w:p>
        </w:tc>
      </w:tr>
      <w:tr w:rsidR="0079059C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353FF7" w:rsidRDefault="0079059C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353FF7" w:rsidRDefault="006D4565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2</w:t>
            </w:r>
            <w:r w:rsidR="0079059C" w:rsidRPr="00353FF7">
              <w:rPr>
                <w:rFonts w:eastAsia="Calibri"/>
                <w:b/>
              </w:rPr>
              <w:t>0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353FF7" w:rsidRDefault="0079059C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Yüzme </w:t>
            </w:r>
            <w:r w:rsidR="005714A5" w:rsidRPr="00353FF7">
              <w:rPr>
                <w:rFonts w:eastAsia="Calibri"/>
                <w:b/>
              </w:rPr>
              <w:t>Tahtası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0C762A" w:rsidRDefault="0079059C" w:rsidP="00353FF7">
            <w:pPr>
              <w:pStyle w:val="AralkYok"/>
              <w:rPr>
                <w:rFonts w:eastAsia="Calibri"/>
                <w:b/>
                <w:color w:val="000000" w:themeColor="text1"/>
              </w:rPr>
            </w:pPr>
          </w:p>
        </w:tc>
      </w:tr>
      <w:tr w:rsidR="0079059C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353FF7" w:rsidRDefault="0079059C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353FF7" w:rsidRDefault="006D4565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2</w:t>
            </w:r>
            <w:r w:rsidR="0079059C" w:rsidRPr="00353FF7">
              <w:rPr>
                <w:rFonts w:eastAsia="Calibri"/>
                <w:b/>
              </w:rPr>
              <w:t>0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353FF7" w:rsidRDefault="0079059C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Yüzme </w:t>
            </w:r>
            <w:r w:rsidR="005714A5" w:rsidRPr="00353FF7">
              <w:rPr>
                <w:rFonts w:eastAsia="Calibri"/>
                <w:b/>
              </w:rPr>
              <w:t>Sosisi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059C" w:rsidRPr="000C762A" w:rsidRDefault="0079059C" w:rsidP="00353FF7">
            <w:pPr>
              <w:pStyle w:val="AralkYok"/>
              <w:rPr>
                <w:rFonts w:eastAsia="Calibri"/>
                <w:b/>
                <w:color w:val="000000" w:themeColor="text1"/>
              </w:rPr>
            </w:pP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Şişme oyun parkı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0C762A" w:rsidRDefault="002935E0" w:rsidP="00353FF7">
            <w:pPr>
              <w:pStyle w:val="AralkYok"/>
              <w:rPr>
                <w:rFonts w:eastAsia="Calibri"/>
                <w:b/>
                <w:color w:val="000000" w:themeColor="text1"/>
              </w:rPr>
            </w:pPr>
            <w:r w:rsidRPr="000C762A">
              <w:rPr>
                <w:rFonts w:eastAsia="Calibri"/>
                <w:b/>
                <w:color w:val="000000" w:themeColor="text1"/>
              </w:rPr>
              <w:t>15 x 8 x 5.5 m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lastRenderedPageBreak/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2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3A149B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Kaydırak</w:t>
            </w:r>
            <w:r w:rsidR="00DD1033">
              <w:rPr>
                <w:rFonts w:eastAsia="Calibri"/>
                <w:b/>
              </w:rPr>
              <w:t xml:space="preserve"> </w:t>
            </w:r>
            <w:r w:rsidRPr="00353FF7">
              <w:rPr>
                <w:rFonts w:eastAsia="Calibri"/>
                <w:b/>
              </w:rPr>
              <w:t>(</w:t>
            </w:r>
            <w:proofErr w:type="spellStart"/>
            <w:r w:rsidRPr="00353FF7">
              <w:rPr>
                <w:rFonts w:eastAsia="Calibri"/>
                <w:b/>
              </w:rPr>
              <w:t>A</w:t>
            </w:r>
            <w:r w:rsidR="0052396A" w:rsidRPr="00353FF7">
              <w:rPr>
                <w:rFonts w:eastAsia="Calibri"/>
                <w:b/>
              </w:rPr>
              <w:t>quapark</w:t>
            </w:r>
            <w:proofErr w:type="spellEnd"/>
            <w:r w:rsidR="0052396A" w:rsidRPr="00353FF7">
              <w:rPr>
                <w:rFonts w:eastAsia="Calibri"/>
                <w:b/>
              </w:rPr>
              <w:t>)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DD1033" w:rsidP="00353FF7">
            <w:pPr>
              <w:pStyle w:val="AralkYok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P</w:t>
            </w:r>
            <w:r w:rsidR="0052396A" w:rsidRPr="00353FF7">
              <w:rPr>
                <w:rFonts w:eastAsia="Calibri"/>
                <w:b/>
              </w:rPr>
              <w:t>vc</w:t>
            </w:r>
            <w:proofErr w:type="spellEnd"/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2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proofErr w:type="spellStart"/>
            <w:r w:rsidRPr="00353FF7">
              <w:rPr>
                <w:rFonts w:eastAsia="Calibri"/>
                <w:b/>
              </w:rPr>
              <w:t>Duşluk</w:t>
            </w:r>
            <w:proofErr w:type="spellEnd"/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Hazır ve Portatif 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DD1033" w:rsidP="00352FF4">
            <w:pPr>
              <w:pStyle w:val="AralkYok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M2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4C422F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0C762A">
              <w:rPr>
                <w:rFonts w:eastAsia="Calibri"/>
                <w:b/>
                <w:color w:val="000000" w:themeColor="text1"/>
              </w:rPr>
              <w:t>6</w:t>
            </w:r>
            <w:r w:rsidR="002935E0" w:rsidRPr="000C762A">
              <w:rPr>
                <w:rFonts w:eastAsia="Calibri"/>
                <w:b/>
                <w:color w:val="000000" w:themeColor="text1"/>
              </w:rPr>
              <w:t>0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İskele kapama </w:t>
            </w:r>
            <w:proofErr w:type="spellStart"/>
            <w:r w:rsidRPr="00353FF7">
              <w:rPr>
                <w:rFonts w:eastAsia="Calibri"/>
                <w:b/>
              </w:rPr>
              <w:t>vinili</w:t>
            </w:r>
            <w:proofErr w:type="spellEnd"/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4C422F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5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Soyunma kabin sistemleri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3A149B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P</w:t>
            </w:r>
            <w:r w:rsidR="00726F79" w:rsidRPr="00353FF7">
              <w:rPr>
                <w:rFonts w:eastAsia="Calibri"/>
                <w:b/>
              </w:rPr>
              <w:t>ortatif</w:t>
            </w:r>
            <w:r w:rsidR="00387572" w:rsidRPr="00353FF7">
              <w:rPr>
                <w:rFonts w:eastAsia="Calibri"/>
                <w:b/>
              </w:rPr>
              <w:t xml:space="preserve"> ve de</w:t>
            </w:r>
            <w:r w:rsidR="00DD1033">
              <w:rPr>
                <w:rFonts w:eastAsia="Calibri"/>
                <w:b/>
              </w:rPr>
              <w:t xml:space="preserve"> </w:t>
            </w:r>
            <w:r w:rsidR="00387572" w:rsidRPr="00353FF7">
              <w:rPr>
                <w:rFonts w:eastAsia="Calibri"/>
                <w:b/>
              </w:rPr>
              <w:t>monte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Kg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F53E8D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5</w:t>
            </w:r>
            <w:r w:rsidR="002935E0" w:rsidRPr="00353FF7">
              <w:rPr>
                <w:rFonts w:eastAsia="Calibri"/>
                <w:b/>
              </w:rPr>
              <w:t>00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Havuz kimyasalları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726F79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Sağlık bakanlığı onaylı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Takım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2935E0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Veli Bekleme Yeri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DD1033" w:rsidP="00353FF7">
            <w:pPr>
              <w:pStyle w:val="AralkYok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Masa</w:t>
            </w:r>
            <w:r w:rsidR="00332790" w:rsidRPr="00353FF7">
              <w:rPr>
                <w:rFonts w:eastAsia="Calibri"/>
                <w:b/>
              </w:rPr>
              <w:t>,</w:t>
            </w:r>
            <w:r w:rsidR="004C422F" w:rsidRPr="00353FF7">
              <w:rPr>
                <w:rFonts w:eastAsia="Calibri"/>
                <w:b/>
              </w:rPr>
              <w:t xml:space="preserve"> </w:t>
            </w:r>
            <w:r w:rsidR="00332790" w:rsidRPr="00353FF7">
              <w:rPr>
                <w:rFonts w:eastAsia="Calibri"/>
                <w:b/>
              </w:rPr>
              <w:t>sandalye,</w:t>
            </w:r>
            <w:r w:rsidR="004C422F" w:rsidRPr="00353FF7">
              <w:rPr>
                <w:rFonts w:eastAsia="Calibri"/>
                <w:b/>
              </w:rPr>
              <w:t xml:space="preserve"> </w:t>
            </w:r>
            <w:r w:rsidR="00332790" w:rsidRPr="00353FF7">
              <w:rPr>
                <w:rFonts w:eastAsia="Calibri"/>
                <w:b/>
              </w:rPr>
              <w:t>şemsiye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2935E0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3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Ayak Dezenfekte Teknesi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Kg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8B0544" w:rsidP="00352FF4">
            <w:pPr>
              <w:pStyle w:val="AralkYok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Ayak </w:t>
            </w:r>
            <w:proofErr w:type="gramStart"/>
            <w:r w:rsidRPr="00353FF7">
              <w:rPr>
                <w:rFonts w:eastAsia="Calibri"/>
                <w:b/>
              </w:rPr>
              <w:t>dezenfekte</w:t>
            </w:r>
            <w:proofErr w:type="gramEnd"/>
            <w:r w:rsidRPr="00353FF7">
              <w:rPr>
                <w:rFonts w:eastAsia="Calibri"/>
                <w:b/>
              </w:rPr>
              <w:t xml:space="preserve"> kimyasalı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4C422F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Masa tenisi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332790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Dış </w:t>
            </w:r>
            <w:r w:rsidR="00387572" w:rsidRPr="00353FF7">
              <w:rPr>
                <w:rFonts w:eastAsia="Calibri"/>
                <w:b/>
              </w:rPr>
              <w:t>mekân</w:t>
            </w:r>
            <w:r w:rsidRPr="00353FF7">
              <w:rPr>
                <w:rFonts w:eastAsia="Calibri"/>
                <w:b/>
              </w:rPr>
              <w:t xml:space="preserve"> özellikli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1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proofErr w:type="spellStart"/>
            <w:r w:rsidRPr="00353FF7">
              <w:rPr>
                <w:rFonts w:eastAsia="Calibri"/>
                <w:b/>
              </w:rPr>
              <w:t>Trambolin</w:t>
            </w:r>
            <w:proofErr w:type="spellEnd"/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DD1033" w:rsidP="00353FF7">
            <w:pPr>
              <w:pStyle w:val="AralkYok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Profesyonel</w:t>
            </w:r>
          </w:p>
        </w:tc>
      </w:tr>
      <w:tr w:rsidR="0052396A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D07C50" w:rsidP="00352FF4">
            <w:pPr>
              <w:pStyle w:val="AralkYok"/>
              <w:jc w:val="center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>25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52396A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0rganizasyon çevreleme </w:t>
            </w:r>
            <w:r w:rsidR="00EA17C8" w:rsidRPr="00353FF7">
              <w:rPr>
                <w:rFonts w:eastAsia="Calibri"/>
                <w:b/>
              </w:rPr>
              <w:t>band</w:t>
            </w:r>
            <w:r w:rsidRPr="00353FF7">
              <w:rPr>
                <w:rFonts w:eastAsia="Calibri"/>
                <w:b/>
              </w:rPr>
              <w:t>ı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396A" w:rsidRPr="00353FF7" w:rsidRDefault="00332790" w:rsidP="00353FF7">
            <w:pPr>
              <w:pStyle w:val="AralkYok"/>
              <w:rPr>
                <w:rFonts w:eastAsia="Calibri"/>
                <w:b/>
              </w:rPr>
            </w:pPr>
            <w:r w:rsidRPr="00353FF7">
              <w:rPr>
                <w:rFonts w:eastAsia="Calibri"/>
                <w:b/>
              </w:rPr>
              <w:t xml:space="preserve">Demir </w:t>
            </w:r>
            <w:proofErr w:type="gramStart"/>
            <w:r w:rsidRPr="00353FF7">
              <w:rPr>
                <w:rFonts w:eastAsia="Calibri"/>
                <w:b/>
              </w:rPr>
              <w:t>profil</w:t>
            </w:r>
            <w:proofErr w:type="gramEnd"/>
          </w:p>
        </w:tc>
      </w:tr>
      <w:tr w:rsidR="00C21B53" w:rsidTr="006D4565">
        <w:trPr>
          <w:trHeight w:val="34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B53" w:rsidRPr="00353FF7" w:rsidRDefault="00DD1033" w:rsidP="00352FF4">
            <w:pPr>
              <w:pStyle w:val="AralkYok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Adet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B53" w:rsidRPr="00353FF7" w:rsidRDefault="00C21B53" w:rsidP="00352FF4">
            <w:pPr>
              <w:pStyle w:val="AralkYok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B53" w:rsidRPr="00353FF7" w:rsidRDefault="00C21B53" w:rsidP="00353FF7">
            <w:pPr>
              <w:pStyle w:val="AralkYok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Su topu kalesi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1B53" w:rsidRPr="00353FF7" w:rsidRDefault="00C21B53" w:rsidP="00353FF7">
            <w:pPr>
              <w:pStyle w:val="AralkYok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Demir </w:t>
            </w:r>
            <w:proofErr w:type="gramStart"/>
            <w:r>
              <w:rPr>
                <w:rFonts w:eastAsia="Calibri"/>
                <w:b/>
              </w:rPr>
              <w:t>profil</w:t>
            </w:r>
            <w:proofErr w:type="gramEnd"/>
          </w:p>
        </w:tc>
      </w:tr>
    </w:tbl>
    <w:p w:rsidR="00944E54" w:rsidRDefault="00944E54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2396A" w:rsidRPr="005649B1" w:rsidRDefault="00387572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ORGANİZASYONLARDA</w:t>
      </w:r>
      <w:r w:rsidR="0052396A" w:rsidRPr="005649B1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2396A" w:rsidRPr="003875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GÖREV YAPACAK PERSONEL</w:t>
      </w:r>
      <w:r w:rsidR="0052396A" w:rsidRPr="005649B1">
        <w:rPr>
          <w:rFonts w:ascii="Times New Roman" w:eastAsia="Times New Roman" w:hAnsi="Times New Roman" w:cs="Times New Roman"/>
          <w:b/>
          <w:u w:val="single"/>
        </w:rPr>
        <w:tab/>
        <w:t>:</w:t>
      </w:r>
    </w:p>
    <w:p w:rsidR="0052396A" w:rsidRDefault="0052396A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21B53" w:rsidRPr="00C21B53" w:rsidRDefault="00C21B53" w:rsidP="00C21B53">
      <w:pPr>
        <w:spacing w:after="220" w:line="240" w:lineRule="auto"/>
        <w:jc w:val="both"/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</w:pPr>
      <w:r w:rsidRPr="00C21B53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Görevlendirilecek Personeller:</w:t>
      </w:r>
      <w:r w:rsidRPr="00C21B53">
        <w:rPr>
          <w:rFonts w:ascii="Arial" w:eastAsia="Times New Roman" w:hAnsi="Arial" w:cs="Times New Roman"/>
          <w:noProof/>
          <w:spacing w:val="-5"/>
          <w:sz w:val="24"/>
          <w:szCs w:val="24"/>
        </w:rPr>
        <w:t xml:space="preserve"> </w:t>
      </w:r>
      <w:r w:rsidRPr="00C21B53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>Portatif Havuz Kiralanması, Kurulması, Yüzme Eğitimi Verilmesi ve Sosyal Aktivite Organizasyonu</w:t>
      </w:r>
      <w:r w:rsidR="00644203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 </w:t>
      </w:r>
      <w:r w:rsidR="003F7B38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Hizmet Alımı İşinde alt tablo gösterildiği </w:t>
      </w:r>
      <w:r w:rsidRPr="00C21B53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kadar personel çalıştırılacaktır. </w:t>
      </w:r>
      <w:r w:rsidRPr="00C21B53">
        <w:rPr>
          <w:rFonts w:ascii="Arial" w:eastAsia="Times New Roman" w:hAnsi="Arial" w:cs="Times New Roman"/>
          <w:noProof/>
          <w:spacing w:val="-5"/>
          <w:sz w:val="24"/>
          <w:szCs w:val="24"/>
        </w:rPr>
        <w:t xml:space="preserve"> </w:t>
      </w:r>
      <w:r w:rsidRPr="00C21B53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İdare tarafından tespit edilen toplam </w:t>
      </w:r>
      <w:r w:rsidR="000C762A">
        <w:rPr>
          <w:rFonts w:ascii="Times New Roman" w:eastAsia="Times New Roman" w:hAnsi="Times New Roman" w:cs="Times New Roman"/>
          <w:noProof/>
          <w:color w:val="FF0000"/>
          <w:spacing w:val="-5"/>
          <w:sz w:val="24"/>
          <w:szCs w:val="24"/>
        </w:rPr>
        <w:t>2</w:t>
      </w:r>
      <w:r w:rsidRPr="00C21B53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 ayrı merkezde kurulacak olan yüzme eğitim havuzu, su oyunları havuzları ve sosyal aktivite organizasyonu çalışmalarında toplam  </w:t>
      </w:r>
      <w:r w:rsidR="000C762A">
        <w:rPr>
          <w:rFonts w:ascii="Times New Roman" w:eastAsia="Times New Roman" w:hAnsi="Times New Roman" w:cs="Times New Roman"/>
          <w:b/>
          <w:noProof/>
          <w:color w:val="FF0000"/>
          <w:spacing w:val="-5"/>
          <w:sz w:val="24"/>
          <w:szCs w:val="24"/>
        </w:rPr>
        <w:t>15</w:t>
      </w:r>
      <w:r w:rsidRPr="00C21B53">
        <w:rPr>
          <w:rFonts w:ascii="Times New Roman" w:eastAsia="Times New Roman" w:hAnsi="Times New Roman" w:cs="Times New Roman"/>
          <w:noProof/>
          <w:spacing w:val="-5"/>
          <w:sz w:val="24"/>
          <w:szCs w:val="24"/>
        </w:rPr>
        <w:t xml:space="preserve">  personel görev tam gün görev yapacaktır. Persoenllerin maaş, ssk,  gibi her türlü giderleri yüklenici firmaya ait olacaktır.</w:t>
      </w:r>
    </w:p>
    <w:p w:rsidR="00C21B53" w:rsidRDefault="00C21B53" w:rsidP="00C21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</w:pPr>
      <w:r w:rsidRPr="00C21B5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 xml:space="preserve"> Personel Sayıları</w:t>
      </w:r>
      <w:r w:rsidR="00644203"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  <w:t>:</w:t>
      </w:r>
    </w:p>
    <w:p w:rsidR="00C21B53" w:rsidRPr="00C21B53" w:rsidRDefault="00C21B53" w:rsidP="00C21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pacing w:val="-5"/>
          <w:sz w:val="24"/>
          <w:szCs w:val="24"/>
        </w:rPr>
      </w:pPr>
    </w:p>
    <w:tbl>
      <w:tblPr>
        <w:tblW w:w="45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05"/>
        <w:gridCol w:w="1020"/>
      </w:tblGrid>
      <w:tr w:rsidR="00C21B53" w:rsidRPr="00C21B53" w:rsidTr="004B15F7">
        <w:trPr>
          <w:trHeight w:val="361"/>
        </w:trPr>
        <w:tc>
          <w:tcPr>
            <w:tcW w:w="496" w:type="dxa"/>
            <w:shd w:val="clear" w:color="auto" w:fill="FFFFFF"/>
          </w:tcPr>
          <w:p w:rsidR="00C21B53" w:rsidRPr="00C21B53" w:rsidRDefault="00C21B53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3205" w:type="dxa"/>
            <w:shd w:val="clear" w:color="auto" w:fill="FFFFFF"/>
            <w:noWrap/>
            <w:vAlign w:val="center"/>
          </w:tcPr>
          <w:p w:rsidR="00C21B53" w:rsidRPr="00C21B53" w:rsidRDefault="00644203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</w:t>
            </w:r>
            <w:r w:rsidRPr="00C2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NVAN</w:t>
            </w:r>
          </w:p>
        </w:tc>
        <w:tc>
          <w:tcPr>
            <w:tcW w:w="874" w:type="dxa"/>
            <w:shd w:val="clear" w:color="auto" w:fill="FFFFFF"/>
            <w:noWrap/>
            <w:vAlign w:val="center"/>
          </w:tcPr>
          <w:p w:rsidR="00C21B53" w:rsidRPr="00C21B53" w:rsidRDefault="00C21B53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Personel Sayısı</w:t>
            </w:r>
          </w:p>
        </w:tc>
      </w:tr>
      <w:tr w:rsidR="00C21B53" w:rsidRPr="00C21B53" w:rsidTr="004B15F7">
        <w:trPr>
          <w:trHeight w:val="267"/>
        </w:trPr>
        <w:tc>
          <w:tcPr>
            <w:tcW w:w="496" w:type="dxa"/>
          </w:tcPr>
          <w:p w:rsidR="00C21B53" w:rsidRPr="00C21B53" w:rsidRDefault="00C21B53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05" w:type="dxa"/>
            <w:shd w:val="clear" w:color="auto" w:fill="auto"/>
            <w:noWrap/>
            <w:vAlign w:val="bottom"/>
          </w:tcPr>
          <w:p w:rsidR="00C21B53" w:rsidRPr="00C21B53" w:rsidRDefault="00C21B53" w:rsidP="00C2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Bölge Koordinatörü</w:t>
            </w:r>
          </w:p>
        </w:tc>
        <w:tc>
          <w:tcPr>
            <w:tcW w:w="874" w:type="dxa"/>
            <w:shd w:val="clear" w:color="auto" w:fill="auto"/>
            <w:noWrap/>
            <w:vAlign w:val="bottom"/>
          </w:tcPr>
          <w:p w:rsidR="00C21B53" w:rsidRPr="004B15F7" w:rsidRDefault="000C762A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C21B53" w:rsidRPr="00C21B53" w:rsidTr="004B15F7">
        <w:trPr>
          <w:trHeight w:val="267"/>
        </w:trPr>
        <w:tc>
          <w:tcPr>
            <w:tcW w:w="496" w:type="dxa"/>
          </w:tcPr>
          <w:p w:rsidR="00C21B53" w:rsidRPr="00C21B53" w:rsidRDefault="00C21B53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05" w:type="dxa"/>
            <w:shd w:val="clear" w:color="auto" w:fill="auto"/>
            <w:noWrap/>
          </w:tcPr>
          <w:p w:rsidR="00C21B53" w:rsidRPr="00C21B53" w:rsidRDefault="00C21B53" w:rsidP="00C2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Yüzme Eğitmeni</w:t>
            </w:r>
          </w:p>
        </w:tc>
        <w:tc>
          <w:tcPr>
            <w:tcW w:w="874" w:type="dxa"/>
            <w:shd w:val="clear" w:color="auto" w:fill="auto"/>
            <w:noWrap/>
          </w:tcPr>
          <w:p w:rsidR="00C21B53" w:rsidRPr="004B15F7" w:rsidRDefault="000C762A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21B53" w:rsidRPr="00C21B53" w:rsidTr="004B15F7">
        <w:trPr>
          <w:trHeight w:val="267"/>
        </w:trPr>
        <w:tc>
          <w:tcPr>
            <w:tcW w:w="496" w:type="dxa"/>
          </w:tcPr>
          <w:p w:rsidR="00C21B53" w:rsidRPr="00C21B53" w:rsidRDefault="00C21B53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05" w:type="dxa"/>
            <w:shd w:val="clear" w:color="auto" w:fill="auto"/>
            <w:noWrap/>
            <w:vAlign w:val="bottom"/>
          </w:tcPr>
          <w:p w:rsidR="00C21B53" w:rsidRPr="00C21B53" w:rsidRDefault="00C21B53" w:rsidP="00C21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21B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Havuz </w:t>
            </w:r>
            <w:r w:rsidRPr="00644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Sorumlusu</w:t>
            </w:r>
            <w:r w:rsidR="00644203" w:rsidRPr="006442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(gece ve gündüz)</w:t>
            </w:r>
          </w:p>
        </w:tc>
        <w:tc>
          <w:tcPr>
            <w:tcW w:w="874" w:type="dxa"/>
            <w:shd w:val="clear" w:color="auto" w:fill="auto"/>
            <w:noWrap/>
          </w:tcPr>
          <w:p w:rsidR="00C21B53" w:rsidRPr="004B15F7" w:rsidRDefault="000C762A" w:rsidP="00C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C21B53" w:rsidRDefault="00C21B53" w:rsidP="00523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5649B1" w:rsidRDefault="005649B1" w:rsidP="00DD10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649B1" w:rsidRPr="0081787F" w:rsidRDefault="005649B1" w:rsidP="0081787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787F">
        <w:rPr>
          <w:rFonts w:ascii="Times New Roman" w:hAnsi="Times New Roman"/>
          <w:b/>
          <w:bCs/>
          <w:sz w:val="24"/>
          <w:szCs w:val="24"/>
          <w:u w:val="single"/>
        </w:rPr>
        <w:t>Yüzme Eğitmeni Görev Tanımı:</w:t>
      </w:r>
      <w:r w:rsidRPr="0081787F">
        <w:rPr>
          <w:rFonts w:ascii="Times New Roman" w:hAnsi="Times New Roman"/>
          <w:sz w:val="24"/>
          <w:szCs w:val="24"/>
        </w:rPr>
        <w:t xml:space="preserve"> Üniversitelerin</w:t>
      </w:r>
      <w:r w:rsidR="00760E4C">
        <w:rPr>
          <w:rFonts w:ascii="Times New Roman" w:hAnsi="Times New Roman"/>
          <w:sz w:val="24"/>
          <w:szCs w:val="24"/>
        </w:rPr>
        <w:t xml:space="preserve"> beden eğitimi veya spor yüksek</w:t>
      </w:r>
      <w:r w:rsidRPr="0081787F">
        <w:rPr>
          <w:rFonts w:ascii="Times New Roman" w:hAnsi="Times New Roman"/>
          <w:sz w:val="24"/>
          <w:szCs w:val="24"/>
        </w:rPr>
        <w:t>okulu öğrencisi veya mezunu Üniversiteleri</w:t>
      </w:r>
      <w:r w:rsidR="00760E4C">
        <w:rPr>
          <w:rFonts w:ascii="Times New Roman" w:hAnsi="Times New Roman"/>
          <w:sz w:val="24"/>
          <w:szCs w:val="24"/>
        </w:rPr>
        <w:t>n, Beden Eğitimi ve Spor Yüksek</w:t>
      </w:r>
      <w:r w:rsidRPr="0081787F">
        <w:rPr>
          <w:rFonts w:ascii="Times New Roman" w:hAnsi="Times New Roman"/>
          <w:sz w:val="24"/>
          <w:szCs w:val="24"/>
        </w:rPr>
        <w:t xml:space="preserve">okulu müfredatı içerisinde yüzme dersi almış ve başarılı olmuş,  ulusal ve uluslararası kural ve tekniklere uygun olarak kendini yetiştirmiş kişi. </w:t>
      </w:r>
    </w:p>
    <w:p w:rsidR="005649B1" w:rsidRDefault="005649B1" w:rsidP="005649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617F">
        <w:rPr>
          <w:rFonts w:ascii="Times New Roman" w:hAnsi="Times New Roman" w:cs="Times New Roman"/>
          <w:b/>
          <w:sz w:val="24"/>
          <w:szCs w:val="24"/>
          <w:u w:val="single"/>
        </w:rPr>
        <w:t>Havuz Sorumluları Tanımı:</w:t>
      </w:r>
      <w:r w:rsidRPr="00ED5589">
        <w:rPr>
          <w:rFonts w:ascii="Times New Roman" w:hAnsi="Times New Roman" w:cs="Times New Roman"/>
          <w:sz w:val="24"/>
          <w:szCs w:val="24"/>
        </w:rPr>
        <w:t>18 yaşını doldurmuş, havuz bakım eğitimi almış</w:t>
      </w:r>
      <w:r>
        <w:rPr>
          <w:rFonts w:ascii="Times New Roman" w:hAnsi="Times New Roman" w:cs="Times New Roman"/>
          <w:sz w:val="24"/>
          <w:szCs w:val="24"/>
        </w:rPr>
        <w:t xml:space="preserve"> tam zamanlı çalışacak</w:t>
      </w:r>
      <w:r w:rsidRPr="00ED5589">
        <w:rPr>
          <w:rFonts w:ascii="Times New Roman" w:hAnsi="Times New Roman" w:cs="Times New Roman"/>
          <w:sz w:val="24"/>
          <w:szCs w:val="24"/>
        </w:rPr>
        <w:t xml:space="preserve"> kişi.</w:t>
      </w:r>
    </w:p>
    <w:p w:rsidR="00D83D16" w:rsidRDefault="00644203" w:rsidP="00E319CD">
      <w:pPr>
        <w:spacing w:after="0" w:line="360" w:lineRule="auto"/>
        <w:rPr>
          <w:b/>
        </w:rPr>
      </w:pPr>
      <w:r w:rsidRPr="00644203">
        <w:rPr>
          <w:rFonts w:ascii="Times New Roman" w:hAnsi="Times New Roman" w:cs="Times New Roman"/>
          <w:b/>
          <w:sz w:val="24"/>
          <w:szCs w:val="24"/>
        </w:rPr>
        <w:t>Görevleri</w:t>
      </w:r>
      <w:r w:rsidRPr="003F7B38">
        <w:rPr>
          <w:rFonts w:ascii="Times New Roman" w:hAnsi="Times New Roman" w:cs="Times New Roman"/>
          <w:b/>
          <w:sz w:val="24"/>
          <w:szCs w:val="24"/>
        </w:rPr>
        <w:t>:</w:t>
      </w:r>
      <w:r w:rsidRPr="003F7B38">
        <w:rPr>
          <w:rFonts w:ascii="Times New Roman" w:hAnsi="Times New Roman" w:cs="Times New Roman"/>
        </w:rPr>
        <w:t xml:space="preserve">  </w:t>
      </w:r>
      <w:r w:rsidRPr="003F7B38">
        <w:rPr>
          <w:rFonts w:ascii="Times New Roman" w:hAnsi="Times New Roman" w:cs="Times New Roman"/>
          <w:sz w:val="24"/>
          <w:szCs w:val="24"/>
        </w:rPr>
        <w:t xml:space="preserve">Herhangi mezuniyet şartı aranmamaktadır. Havuz </w:t>
      </w:r>
      <w:r w:rsidRPr="003F7B38">
        <w:rPr>
          <w:rFonts w:ascii="Times New Roman" w:hAnsi="Times New Roman" w:cs="Times New Roman"/>
          <w:color w:val="000000"/>
          <w:sz w:val="24"/>
          <w:szCs w:val="24"/>
        </w:rPr>
        <w:t>tabanına çöken pislikleri havuz süpürgesi ile süpürecek, suyun yüzeyindeki çöpleri kepçe ile toplayacak, pompaların ön filtrelerindeki sepetleri boşaltacaktır.</w:t>
      </w:r>
      <w:r w:rsidRPr="003F7B38">
        <w:rPr>
          <w:rFonts w:ascii="Times New Roman" w:hAnsi="Times New Roman" w:cs="Times New Roman"/>
          <w:sz w:val="24"/>
          <w:szCs w:val="24"/>
        </w:rPr>
        <w:t xml:space="preserve"> İlgi yerin temizlik, yük ve eşya taşımak vb. işlerini yerine getirmekle yükümlü olacaktır. Yöneticisinin ve diğer yetkililerin verdiği görevleri tam </w:t>
      </w:r>
      <w:bookmarkStart w:id="0" w:name="_GoBack"/>
      <w:bookmarkEnd w:id="0"/>
    </w:p>
    <w:p w:rsidR="00D83D16" w:rsidRPr="00C413CD" w:rsidRDefault="00D83D16">
      <w:pPr>
        <w:rPr>
          <w:b/>
        </w:rPr>
      </w:pPr>
    </w:p>
    <w:sectPr w:rsidR="00D83D16" w:rsidRPr="00C413CD" w:rsidSect="000E5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032"/>
    <w:multiLevelType w:val="hybridMultilevel"/>
    <w:tmpl w:val="0682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508F8"/>
    <w:multiLevelType w:val="multilevel"/>
    <w:tmpl w:val="9D6E27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32F4157"/>
    <w:multiLevelType w:val="hybridMultilevel"/>
    <w:tmpl w:val="0AAE0A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B29F9"/>
    <w:multiLevelType w:val="hybridMultilevel"/>
    <w:tmpl w:val="C3180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A33EF"/>
    <w:multiLevelType w:val="hybridMultilevel"/>
    <w:tmpl w:val="3B2A4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F4287"/>
    <w:multiLevelType w:val="hybridMultilevel"/>
    <w:tmpl w:val="EB28D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00793"/>
    <w:multiLevelType w:val="hybridMultilevel"/>
    <w:tmpl w:val="70F4BF2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32291"/>
    <w:multiLevelType w:val="hybridMultilevel"/>
    <w:tmpl w:val="A5C05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D42D7D"/>
    <w:multiLevelType w:val="hybridMultilevel"/>
    <w:tmpl w:val="88B06B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5B41C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BA16161"/>
    <w:multiLevelType w:val="hybridMultilevel"/>
    <w:tmpl w:val="F69ED2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9669C"/>
    <w:multiLevelType w:val="hybridMultilevel"/>
    <w:tmpl w:val="73F63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B0EE0"/>
    <w:multiLevelType w:val="hybridMultilevel"/>
    <w:tmpl w:val="C8E801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06C82"/>
    <w:multiLevelType w:val="hybridMultilevel"/>
    <w:tmpl w:val="ECAC1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F65D2"/>
    <w:multiLevelType w:val="hybridMultilevel"/>
    <w:tmpl w:val="E87EE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031CDC"/>
    <w:multiLevelType w:val="hybridMultilevel"/>
    <w:tmpl w:val="AE882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15D0E"/>
    <w:multiLevelType w:val="hybridMultilevel"/>
    <w:tmpl w:val="36F25D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46C93"/>
    <w:multiLevelType w:val="hybridMultilevel"/>
    <w:tmpl w:val="346A2E94"/>
    <w:lvl w:ilvl="0" w:tplc="041F000B">
      <w:start w:val="1"/>
      <w:numFmt w:val="bullet"/>
      <w:lvlText w:val="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2042444F"/>
    <w:multiLevelType w:val="hybridMultilevel"/>
    <w:tmpl w:val="A5D0A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4C0706"/>
    <w:multiLevelType w:val="hybridMultilevel"/>
    <w:tmpl w:val="30383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8213E6"/>
    <w:multiLevelType w:val="hybridMultilevel"/>
    <w:tmpl w:val="07C8D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0725F"/>
    <w:multiLevelType w:val="hybridMultilevel"/>
    <w:tmpl w:val="04D0F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C078EB"/>
    <w:multiLevelType w:val="hybridMultilevel"/>
    <w:tmpl w:val="32240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A00083"/>
    <w:multiLevelType w:val="hybridMultilevel"/>
    <w:tmpl w:val="7EFAD3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001D4B"/>
    <w:multiLevelType w:val="multilevel"/>
    <w:tmpl w:val="1298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9391C10"/>
    <w:multiLevelType w:val="hybridMultilevel"/>
    <w:tmpl w:val="6F42B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5B106A"/>
    <w:multiLevelType w:val="hybridMultilevel"/>
    <w:tmpl w:val="BC520A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90A71"/>
    <w:multiLevelType w:val="multilevel"/>
    <w:tmpl w:val="976A3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41370A6"/>
    <w:multiLevelType w:val="hybridMultilevel"/>
    <w:tmpl w:val="A3883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767A4"/>
    <w:multiLevelType w:val="hybridMultilevel"/>
    <w:tmpl w:val="9EC8D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92974"/>
    <w:multiLevelType w:val="hybridMultilevel"/>
    <w:tmpl w:val="F0A215E0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2CA002A"/>
    <w:multiLevelType w:val="hybridMultilevel"/>
    <w:tmpl w:val="D27EA2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691ECE"/>
    <w:multiLevelType w:val="hybridMultilevel"/>
    <w:tmpl w:val="F7A293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D07E95"/>
    <w:multiLevelType w:val="hybridMultilevel"/>
    <w:tmpl w:val="D20CAC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768EB"/>
    <w:multiLevelType w:val="hybridMultilevel"/>
    <w:tmpl w:val="80606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17504D"/>
    <w:multiLevelType w:val="multilevel"/>
    <w:tmpl w:val="D83884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50B86361"/>
    <w:multiLevelType w:val="hybridMultilevel"/>
    <w:tmpl w:val="7F4286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F17CCF"/>
    <w:multiLevelType w:val="hybridMultilevel"/>
    <w:tmpl w:val="DE88A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D012E3"/>
    <w:multiLevelType w:val="hybridMultilevel"/>
    <w:tmpl w:val="6B24B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296FB6"/>
    <w:multiLevelType w:val="hybridMultilevel"/>
    <w:tmpl w:val="AE7C5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F42B6"/>
    <w:multiLevelType w:val="multilevel"/>
    <w:tmpl w:val="F2125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A884A53"/>
    <w:multiLevelType w:val="hybridMultilevel"/>
    <w:tmpl w:val="44587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A85B0A"/>
    <w:multiLevelType w:val="hybridMultilevel"/>
    <w:tmpl w:val="8FFA0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D35EE"/>
    <w:multiLevelType w:val="hybridMultilevel"/>
    <w:tmpl w:val="61185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616D1"/>
    <w:multiLevelType w:val="hybridMultilevel"/>
    <w:tmpl w:val="204427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A46BCD"/>
    <w:multiLevelType w:val="multilevel"/>
    <w:tmpl w:val="B40EEC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5E41D6"/>
    <w:multiLevelType w:val="hybridMultilevel"/>
    <w:tmpl w:val="2ACE731E"/>
    <w:lvl w:ilvl="0" w:tplc="D110E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AF5B38"/>
    <w:multiLevelType w:val="multilevel"/>
    <w:tmpl w:val="9D58BCA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93415B3"/>
    <w:multiLevelType w:val="hybridMultilevel"/>
    <w:tmpl w:val="346EF1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92691"/>
    <w:multiLevelType w:val="multilevel"/>
    <w:tmpl w:val="80ACA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9"/>
  </w:num>
  <w:num w:numId="2">
    <w:abstractNumId w:val="2"/>
  </w:num>
  <w:num w:numId="3">
    <w:abstractNumId w:val="40"/>
  </w:num>
  <w:num w:numId="4">
    <w:abstractNumId w:val="5"/>
  </w:num>
  <w:num w:numId="5">
    <w:abstractNumId w:val="41"/>
  </w:num>
  <w:num w:numId="6">
    <w:abstractNumId w:val="22"/>
  </w:num>
  <w:num w:numId="7">
    <w:abstractNumId w:val="33"/>
  </w:num>
  <w:num w:numId="8">
    <w:abstractNumId w:val="3"/>
  </w:num>
  <w:num w:numId="9">
    <w:abstractNumId w:val="11"/>
  </w:num>
  <w:num w:numId="10">
    <w:abstractNumId w:val="43"/>
  </w:num>
  <w:num w:numId="11">
    <w:abstractNumId w:val="20"/>
  </w:num>
  <w:num w:numId="12">
    <w:abstractNumId w:val="19"/>
  </w:num>
  <w:num w:numId="13">
    <w:abstractNumId w:val="6"/>
  </w:num>
  <w:num w:numId="14">
    <w:abstractNumId w:val="15"/>
  </w:num>
  <w:num w:numId="15">
    <w:abstractNumId w:val="42"/>
  </w:num>
  <w:num w:numId="16">
    <w:abstractNumId w:val="34"/>
  </w:num>
  <w:num w:numId="17">
    <w:abstractNumId w:val="9"/>
  </w:num>
  <w:num w:numId="18">
    <w:abstractNumId w:val="28"/>
  </w:num>
  <w:num w:numId="19">
    <w:abstractNumId w:val="14"/>
  </w:num>
  <w:num w:numId="20">
    <w:abstractNumId w:val="30"/>
  </w:num>
  <w:num w:numId="21">
    <w:abstractNumId w:val="1"/>
  </w:num>
  <w:num w:numId="22">
    <w:abstractNumId w:val="16"/>
  </w:num>
  <w:num w:numId="23">
    <w:abstractNumId w:val="21"/>
  </w:num>
  <w:num w:numId="24">
    <w:abstractNumId w:val="39"/>
  </w:num>
  <w:num w:numId="25">
    <w:abstractNumId w:val="31"/>
  </w:num>
  <w:num w:numId="26">
    <w:abstractNumId w:val="0"/>
  </w:num>
  <w:num w:numId="27">
    <w:abstractNumId w:val="8"/>
  </w:num>
  <w:num w:numId="28">
    <w:abstractNumId w:val="18"/>
  </w:num>
  <w:num w:numId="29">
    <w:abstractNumId w:val="23"/>
  </w:num>
  <w:num w:numId="30">
    <w:abstractNumId w:val="32"/>
  </w:num>
  <w:num w:numId="31">
    <w:abstractNumId w:val="37"/>
  </w:num>
  <w:num w:numId="32">
    <w:abstractNumId w:val="7"/>
  </w:num>
  <w:num w:numId="33">
    <w:abstractNumId w:val="26"/>
  </w:num>
  <w:num w:numId="34">
    <w:abstractNumId w:val="24"/>
  </w:num>
  <w:num w:numId="35">
    <w:abstractNumId w:val="48"/>
  </w:num>
  <w:num w:numId="36">
    <w:abstractNumId w:val="44"/>
  </w:num>
  <w:num w:numId="37">
    <w:abstractNumId w:val="35"/>
  </w:num>
  <w:num w:numId="38">
    <w:abstractNumId w:val="47"/>
  </w:num>
  <w:num w:numId="39">
    <w:abstractNumId w:val="13"/>
  </w:num>
  <w:num w:numId="40">
    <w:abstractNumId w:val="29"/>
  </w:num>
  <w:num w:numId="41">
    <w:abstractNumId w:val="38"/>
  </w:num>
  <w:num w:numId="42">
    <w:abstractNumId w:val="46"/>
  </w:num>
  <w:num w:numId="43">
    <w:abstractNumId w:val="17"/>
  </w:num>
  <w:num w:numId="44">
    <w:abstractNumId w:val="25"/>
  </w:num>
  <w:num w:numId="45">
    <w:abstractNumId w:val="4"/>
  </w:num>
  <w:num w:numId="46">
    <w:abstractNumId w:val="10"/>
  </w:num>
  <w:num w:numId="47">
    <w:abstractNumId w:val="36"/>
  </w:num>
  <w:num w:numId="48">
    <w:abstractNumId w:val="45"/>
  </w:num>
  <w:num w:numId="49">
    <w:abstractNumId w:val="12"/>
  </w:num>
  <w:num w:numId="50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6A"/>
    <w:rsid w:val="00071A38"/>
    <w:rsid w:val="0008142B"/>
    <w:rsid w:val="000961A0"/>
    <w:rsid w:val="000A32F4"/>
    <w:rsid w:val="000A6547"/>
    <w:rsid w:val="000C762A"/>
    <w:rsid w:val="000E1350"/>
    <w:rsid w:val="000E58D0"/>
    <w:rsid w:val="000F736A"/>
    <w:rsid w:val="00100B40"/>
    <w:rsid w:val="001050A6"/>
    <w:rsid w:val="0013404B"/>
    <w:rsid w:val="0016464A"/>
    <w:rsid w:val="001B0265"/>
    <w:rsid w:val="001D5466"/>
    <w:rsid w:val="001E1825"/>
    <w:rsid w:val="00214A26"/>
    <w:rsid w:val="002935E0"/>
    <w:rsid w:val="00332790"/>
    <w:rsid w:val="00345464"/>
    <w:rsid w:val="00352FF4"/>
    <w:rsid w:val="00353FF7"/>
    <w:rsid w:val="00387572"/>
    <w:rsid w:val="003A149B"/>
    <w:rsid w:val="003D5AA8"/>
    <w:rsid w:val="003E2371"/>
    <w:rsid w:val="003F7B38"/>
    <w:rsid w:val="004634BD"/>
    <w:rsid w:val="00463829"/>
    <w:rsid w:val="004B15F7"/>
    <w:rsid w:val="004C422F"/>
    <w:rsid w:val="00503145"/>
    <w:rsid w:val="0052396A"/>
    <w:rsid w:val="005649B1"/>
    <w:rsid w:val="005714A5"/>
    <w:rsid w:val="005D207F"/>
    <w:rsid w:val="005F16CD"/>
    <w:rsid w:val="00635C6F"/>
    <w:rsid w:val="0063715E"/>
    <w:rsid w:val="00644203"/>
    <w:rsid w:val="006666DC"/>
    <w:rsid w:val="006D4565"/>
    <w:rsid w:val="006F3794"/>
    <w:rsid w:val="00712309"/>
    <w:rsid w:val="00726F79"/>
    <w:rsid w:val="00760E4C"/>
    <w:rsid w:val="0079059C"/>
    <w:rsid w:val="0081787F"/>
    <w:rsid w:val="00851752"/>
    <w:rsid w:val="008716F2"/>
    <w:rsid w:val="008B0544"/>
    <w:rsid w:val="008B0DAF"/>
    <w:rsid w:val="008C1DB1"/>
    <w:rsid w:val="009351F2"/>
    <w:rsid w:val="00944E54"/>
    <w:rsid w:val="00952340"/>
    <w:rsid w:val="009872D9"/>
    <w:rsid w:val="009F5DA5"/>
    <w:rsid w:val="00A95F98"/>
    <w:rsid w:val="00B1263A"/>
    <w:rsid w:val="00B46B9E"/>
    <w:rsid w:val="00B6139C"/>
    <w:rsid w:val="00BC1158"/>
    <w:rsid w:val="00C21B53"/>
    <w:rsid w:val="00C413CD"/>
    <w:rsid w:val="00C56172"/>
    <w:rsid w:val="00C96CA2"/>
    <w:rsid w:val="00CB0B23"/>
    <w:rsid w:val="00D04C90"/>
    <w:rsid w:val="00D07C50"/>
    <w:rsid w:val="00D83D16"/>
    <w:rsid w:val="00DC637A"/>
    <w:rsid w:val="00DD1033"/>
    <w:rsid w:val="00DF36FF"/>
    <w:rsid w:val="00E319CD"/>
    <w:rsid w:val="00E90106"/>
    <w:rsid w:val="00EA17C8"/>
    <w:rsid w:val="00EE70BD"/>
    <w:rsid w:val="00F05EC3"/>
    <w:rsid w:val="00F32E4C"/>
    <w:rsid w:val="00F4705A"/>
    <w:rsid w:val="00F4781A"/>
    <w:rsid w:val="00F53E8D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0A86"/>
  <w15:docId w15:val="{EDB6A170-C75E-438B-8783-FB3386FE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qFormat/>
    <w:rsid w:val="0016464A"/>
    <w:pPr>
      <w:ind w:left="720"/>
      <w:contextualSpacing/>
    </w:pPr>
    <w:rPr>
      <w:rFonts w:ascii="Calibri" w:eastAsia="Times New Roman" w:hAnsi="Calibri" w:cs="Times New Roman"/>
    </w:rPr>
  </w:style>
  <w:style w:type="paragraph" w:styleId="ListeParagraf">
    <w:name w:val="List Paragraph"/>
    <w:basedOn w:val="Normal"/>
    <w:uiPriority w:val="99"/>
    <w:qFormat/>
    <w:rsid w:val="0016464A"/>
    <w:pPr>
      <w:ind w:left="720"/>
      <w:contextualSpacing/>
    </w:pPr>
    <w:rPr>
      <w:rFonts w:ascii="Calibri" w:eastAsia="Times New Roman" w:hAnsi="Calibri" w:cs="Times New Roman"/>
    </w:rPr>
  </w:style>
  <w:style w:type="paragraph" w:styleId="AralkYok">
    <w:name w:val="No Spacing"/>
    <w:uiPriority w:val="1"/>
    <w:qFormat/>
    <w:rsid w:val="00353FF7"/>
    <w:pPr>
      <w:spacing w:after="0" w:line="240" w:lineRule="auto"/>
    </w:pPr>
  </w:style>
  <w:style w:type="paragraph" w:styleId="GvdeMetni">
    <w:name w:val="Body Text"/>
    <w:basedOn w:val="Normal"/>
    <w:link w:val="GvdeMetniChar"/>
    <w:rsid w:val="00C21B53"/>
    <w:pPr>
      <w:spacing w:after="220" w:line="180" w:lineRule="atLeast"/>
      <w:jc w:val="both"/>
    </w:pPr>
    <w:rPr>
      <w:rFonts w:ascii="Arial" w:eastAsia="Times New Roman" w:hAnsi="Arial" w:cs="Times New Roman"/>
      <w:noProof/>
      <w:spacing w:val="-5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C21B53"/>
    <w:rPr>
      <w:rFonts w:ascii="Arial" w:eastAsia="Times New Roman" w:hAnsi="Arial" w:cs="Times New Roman"/>
      <w:noProof/>
      <w:spacing w:val="-5"/>
      <w:sz w:val="20"/>
      <w:szCs w:val="20"/>
    </w:rPr>
  </w:style>
  <w:style w:type="paragraph" w:styleId="GvdeMetni2">
    <w:name w:val="Body Text 2"/>
    <w:basedOn w:val="Normal"/>
    <w:link w:val="GvdeMetni2Char"/>
    <w:rsid w:val="0064420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644203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8B05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2D46-7BBD-4629-8481-41E3E25D1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2018-03-01T10:31:00Z</dcterms:created>
  <dcterms:modified xsi:type="dcterms:W3CDTF">2018-05-24T12:07:00Z</dcterms:modified>
</cp:coreProperties>
</file>